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FE868">
      <w:pPr>
        <w:spacing w:line="360" w:lineRule="auto"/>
        <w:jc w:val="center"/>
        <w:outlineLvl w:val="0"/>
        <w:rPr>
          <w:rFonts w:hint="eastAsia" w:ascii="宋体" w:hAnsi="宋体" w:cs="宋体"/>
          <w:b/>
          <w:sz w:val="52"/>
          <w:szCs w:val="52"/>
          <w:lang w:eastAsia="zh-CN"/>
        </w:rPr>
      </w:pPr>
      <w:bookmarkStart w:id="0" w:name="_Toc19683"/>
      <w:bookmarkStart w:id="1" w:name="_Toc27342"/>
      <w:bookmarkStart w:id="2" w:name="_Toc97650418"/>
      <w:bookmarkStart w:id="3" w:name="_Toc97650551"/>
      <w:bookmarkStart w:id="4" w:name="_Toc97650349"/>
      <w:r>
        <w:rPr>
          <w:rFonts w:hint="eastAsia" w:ascii="宋体" w:hAnsi="宋体" w:cs="宋体"/>
          <w:b/>
          <w:sz w:val="52"/>
          <w:szCs w:val="52"/>
          <w:lang w:eastAsia="zh-CN"/>
        </w:rPr>
        <w:t>石家庄市中医院招标代理机构入围</w:t>
      </w:r>
      <w:bookmarkEnd w:id="0"/>
    </w:p>
    <w:p w14:paraId="0D52F2DB">
      <w:pPr>
        <w:spacing w:line="360" w:lineRule="auto"/>
        <w:jc w:val="center"/>
        <w:outlineLvl w:val="0"/>
        <w:rPr>
          <w:rFonts w:hint="eastAsia" w:ascii="宋体" w:hAnsi="宋体" w:cs="宋体"/>
          <w:b/>
          <w:sz w:val="52"/>
          <w:szCs w:val="52"/>
          <w:lang w:eastAsia="zh-CN"/>
        </w:rPr>
      </w:pPr>
      <w:r>
        <w:rPr>
          <w:rFonts w:hint="eastAsia" w:ascii="宋体" w:hAnsi="宋体" w:cs="宋体"/>
          <w:b/>
          <w:sz w:val="52"/>
          <w:szCs w:val="52"/>
          <w:lang w:eastAsia="zh-CN"/>
        </w:rPr>
        <w:t>比选公告</w:t>
      </w:r>
      <w:bookmarkEnd w:id="1"/>
      <w:bookmarkEnd w:id="2"/>
      <w:bookmarkEnd w:id="3"/>
      <w:bookmarkEnd w:id="4"/>
    </w:p>
    <w:p w14:paraId="0E663DD8">
      <w:pPr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720" w:firstLineChars="300"/>
        <w:rPr>
          <w:rFonts w:hint="eastAsia" w:ascii="宋体" w:hAnsi="宋体" w:cs="宋体"/>
          <w:sz w:val="24"/>
          <w:szCs w:val="24"/>
          <w:lang w:val="zh-CN"/>
        </w:rPr>
      </w:pPr>
      <w:r>
        <w:rPr>
          <w:rFonts w:hint="eastAsia" w:ascii="宋体" w:hAnsi="宋体" w:cs="宋体"/>
          <w:sz w:val="24"/>
          <w:szCs w:val="24"/>
          <w:lang w:val="zh-CN"/>
        </w:rPr>
        <w:t>根据《中华人民共和国政府采购法》《中华人民共和国招标投标法》及相关法律法规，为规范医院招标采购行为，提升招标代理服务效率与质量，我院拟通过公开比选方式择优选取招标代理机构，承担医院货物、服务、工程等项目招标代理工作，现将比选有关事宜公告如下。</w:t>
      </w:r>
    </w:p>
    <w:p w14:paraId="664BD2C7">
      <w:pPr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b/>
          <w:bCs/>
          <w:sz w:val="24"/>
          <w:szCs w:val="24"/>
        </w:rPr>
        <w:t>比选概况</w:t>
      </w:r>
    </w:p>
    <w:p w14:paraId="3CA756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⒈项目名称：2026年-2027年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石家庄市中医院招标代理机构入围比选。</w:t>
      </w:r>
    </w:p>
    <w:p w14:paraId="3EFB4067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⒉服务内容：为我院各类采购项目提供招标（采购）代理服务，包括但不限于编制招标文件、发布招标公告、组织开评标、答疑澄清、合同协助签订、资料归档及相关咨询服务等。</w:t>
      </w:r>
    </w:p>
    <w:p w14:paraId="0B1F4EA5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⒊入围数量：拟选择10家代理机构。</w:t>
      </w:r>
    </w:p>
    <w:p w14:paraId="5D235DBB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⒋服务地点：比选人指定地点。</w:t>
      </w:r>
    </w:p>
    <w:p w14:paraId="7635560F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⒌服务期限：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两年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09CFABBF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二、比选申请人资格要求</w:t>
      </w:r>
    </w:p>
    <w:p w14:paraId="5307B9B0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⒈具有独立的法人资格，持有有效的营业执照。</w:t>
      </w:r>
    </w:p>
    <w:p w14:paraId="310DA605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⒉具备招标代理相应经营范围及服务能力，熟悉政府采购、医疗卫生行业相关法律法规及政策要求，已在中国（河北）政府采购网及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全国建筑市场监管公共服务平台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完成代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理机构登记备案。</w:t>
      </w:r>
    </w:p>
    <w:p w14:paraId="03BC691F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⒊具备良好的商业信誉，近三年内经营活动中无重大违法违规记录,未被“信用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中国”网站列入失信被执行人名单，“中国政府采购网”查询未被列入政府采购严重失信行为记录名单。</w:t>
      </w:r>
    </w:p>
    <w:p w14:paraId="3A7106EF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⒋拟投入项目人员不少于5名，熟悉招投标及政府采购法律法规、具备编制采购文件和组织采购活动等相应能力的专职从业人员。其成员为代理机构正式员工(提供近三个月社保连续缴纳证明），严禁外包、兼职人员挂名。</w:t>
      </w:r>
    </w:p>
    <w:p w14:paraId="080798F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⒌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在石家庄市区内拥有固定的办公场所，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独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立开标评标室</w:t>
      </w:r>
      <w:r>
        <w:rPr>
          <w:rFonts w:hint="eastAsia" w:ascii="宋体" w:hAnsi="宋体" w:cs="宋体"/>
          <w:b w:val="0"/>
          <w:bCs/>
          <w:sz w:val="24"/>
          <w:szCs w:val="24"/>
        </w:rPr>
        <w:t>和录音录像等监控设备设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施</w:t>
      </w:r>
      <w:r>
        <w:rPr>
          <w:rFonts w:hint="eastAsia" w:ascii="宋体" w:hAnsi="宋体" w:cs="宋体"/>
          <w:sz w:val="24"/>
          <w:szCs w:val="24"/>
        </w:rPr>
        <w:t>并符合相关规定标准。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具备完成招标代理全流程服务的能力。</w:t>
      </w:r>
    </w:p>
    <w:p w14:paraId="1A2FC2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⒍</w:t>
      </w:r>
      <w:r>
        <w:rPr>
          <w:rFonts w:hint="eastAsia" w:ascii="宋体" w:hAnsi="宋体" w:cs="宋体"/>
          <w:sz w:val="24"/>
          <w:szCs w:val="24"/>
        </w:rPr>
        <w:t>本次比选活动不接受以联合体形式参加比选的申请人</w:t>
      </w:r>
      <w:r>
        <w:rPr>
          <w:rFonts w:hint="eastAsia" w:ascii="宋体" w:hAnsi="宋体" w:cs="宋体"/>
          <w:sz w:val="24"/>
          <w:szCs w:val="24"/>
          <w:lang w:eastAsia="zh-CN"/>
        </w:rPr>
        <w:t>，不允许转包分包。</w:t>
      </w:r>
    </w:p>
    <w:p w14:paraId="3695B8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⒎法律法规规定的其他条件。</w:t>
      </w:r>
    </w:p>
    <w:p w14:paraId="743E2B9A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比选文件的获取</w:t>
      </w:r>
    </w:p>
    <w:p w14:paraId="739B9D78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获取时间：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日至202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日，每天上午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8:30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～11: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，下午14: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～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17:30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（节假日除外）</w:t>
      </w:r>
    </w:p>
    <w:p w14:paraId="480A0F0C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获取地点：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石家庄市中医院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1号楼裙楼6楼招采办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57C010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⒊有意参与比选的招标代理机构在报名时，需提供营业执照（副本）原件，中国（河北）政府采购网及全国建筑市场监管公共服务平台的备案名单截图、法人身份证原件、授权委托人身份证原件、授权委托书原件及以上所有资料的复印件并加盖公章。</w:t>
      </w:r>
      <w:bookmarkStart w:id="5" w:name="_GoBack"/>
      <w:bookmarkEnd w:id="5"/>
    </w:p>
    <w:p w14:paraId="1F8B6BAC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响应文件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递交及相关事宜</w:t>
      </w:r>
    </w:p>
    <w:p w14:paraId="3373056F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80"/>
        <w:rPr>
          <w:rFonts w:hint="eastAsia" w:ascii="宋体" w:hAnsi="宋体" w:cs="宋体"/>
          <w:color w:val="auto"/>
          <w:sz w:val="24"/>
          <w:u w:val="none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>⒈</w:t>
      </w:r>
      <w:r>
        <w:rPr>
          <w:rFonts w:hint="eastAsia" w:ascii="宋体" w:hAnsi="宋体" w:cs="宋体"/>
          <w:color w:val="auto"/>
          <w:sz w:val="24"/>
        </w:rPr>
        <w:t>提交</w:t>
      </w:r>
      <w:r>
        <w:rPr>
          <w:rFonts w:hint="eastAsia" w:ascii="宋体" w:hAnsi="宋体" w:cs="宋体"/>
          <w:color w:val="auto"/>
          <w:sz w:val="24"/>
          <w:lang w:eastAsia="zh-CN"/>
        </w:rPr>
        <w:t>文件</w:t>
      </w:r>
      <w:r>
        <w:rPr>
          <w:rFonts w:hint="eastAsia" w:ascii="宋体" w:hAnsi="宋体" w:cs="宋体"/>
          <w:color w:val="auto"/>
          <w:sz w:val="24"/>
        </w:rPr>
        <w:t>的截止时间为：</w:t>
      </w:r>
      <w:r>
        <w:rPr>
          <w:rFonts w:hint="eastAsia" w:ascii="宋体" w:hAnsi="宋体" w:cs="宋体"/>
          <w:b/>
          <w:color w:val="auto"/>
          <w:sz w:val="24"/>
          <w:u w:val="none"/>
        </w:rPr>
        <w:t>202</w:t>
      </w:r>
      <w:r>
        <w:rPr>
          <w:rFonts w:hint="eastAsia" w:ascii="宋体" w:hAnsi="宋体" w:cs="宋体"/>
          <w:b/>
          <w:color w:val="auto"/>
          <w:sz w:val="24"/>
          <w:u w:val="none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sz w:val="24"/>
          <w:u w:val="none"/>
        </w:rPr>
        <w:t>年</w:t>
      </w:r>
      <w:r>
        <w:rPr>
          <w:rFonts w:hint="eastAsia" w:ascii="宋体" w:hAnsi="宋体" w:cs="宋体"/>
          <w:b/>
          <w:color w:val="auto"/>
          <w:sz w:val="24"/>
          <w:u w:val="none"/>
          <w:lang w:val="en-US" w:eastAsia="zh-CN"/>
        </w:rPr>
        <w:t>5</w:t>
      </w:r>
      <w:r>
        <w:rPr>
          <w:rFonts w:hint="eastAsia" w:ascii="宋体" w:hAnsi="宋体" w:cs="宋体"/>
          <w:b/>
          <w:color w:val="auto"/>
          <w:sz w:val="24"/>
          <w:u w:val="none"/>
        </w:rPr>
        <w:t>月</w:t>
      </w:r>
      <w:r>
        <w:rPr>
          <w:rFonts w:hint="eastAsia" w:ascii="宋体" w:hAnsi="宋体" w:cs="宋体"/>
          <w:b/>
          <w:color w:val="auto"/>
          <w:sz w:val="24"/>
          <w:u w:val="none"/>
          <w:lang w:val="en-US" w:eastAsia="zh-CN"/>
        </w:rPr>
        <w:t>22</w:t>
      </w:r>
      <w:r>
        <w:rPr>
          <w:rFonts w:hint="eastAsia" w:ascii="宋体" w:hAnsi="宋体" w:cs="宋体"/>
          <w:b/>
          <w:color w:val="auto"/>
          <w:sz w:val="24"/>
          <w:u w:val="none"/>
        </w:rPr>
        <w:t>日</w:t>
      </w:r>
      <w:r>
        <w:rPr>
          <w:rFonts w:hint="eastAsia" w:ascii="宋体" w:hAnsi="宋体" w:cs="宋体"/>
          <w:b/>
          <w:color w:val="auto"/>
          <w:sz w:val="24"/>
          <w:u w:val="none"/>
          <w:lang w:val="en-US" w:eastAsia="zh-CN"/>
        </w:rPr>
        <w:t>09</w:t>
      </w:r>
      <w:r>
        <w:rPr>
          <w:rFonts w:hint="eastAsia" w:ascii="宋体" w:hAnsi="宋体" w:cs="宋体"/>
          <w:b/>
          <w:color w:val="auto"/>
          <w:sz w:val="24"/>
          <w:u w:val="none"/>
        </w:rPr>
        <w:t>时</w:t>
      </w:r>
      <w:r>
        <w:rPr>
          <w:rFonts w:hint="eastAsia" w:ascii="宋体" w:hAnsi="宋体" w:cs="宋体"/>
          <w:b/>
          <w:color w:val="auto"/>
          <w:sz w:val="24"/>
          <w:u w:val="none"/>
          <w:lang w:val="en-US" w:eastAsia="zh-CN"/>
        </w:rPr>
        <w:t>00</w:t>
      </w:r>
      <w:r>
        <w:rPr>
          <w:rFonts w:hint="eastAsia" w:ascii="宋体" w:hAnsi="宋体" w:cs="宋体"/>
          <w:b/>
          <w:color w:val="auto"/>
          <w:sz w:val="24"/>
          <w:u w:val="none"/>
        </w:rPr>
        <w:t>分</w:t>
      </w:r>
      <w:r>
        <w:rPr>
          <w:rFonts w:hint="eastAsia" w:ascii="宋体" w:hAnsi="宋体" w:cs="宋体"/>
          <w:color w:val="auto"/>
          <w:sz w:val="24"/>
          <w:u w:val="none"/>
        </w:rPr>
        <w:t>。</w:t>
      </w:r>
    </w:p>
    <w:p w14:paraId="63D62B22">
      <w:pPr>
        <w:pStyle w:val="9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400" w:lineRule="exact"/>
        <w:ind w:left="0" w:leftChars="0" w:firstLine="48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u w:val="none"/>
        </w:rPr>
        <w:t>⒉地</w:t>
      </w:r>
      <w:r>
        <w:rPr>
          <w:rFonts w:hint="eastAsia" w:ascii="宋体" w:hAnsi="宋体" w:cs="宋体"/>
          <w:color w:val="auto"/>
          <w:sz w:val="24"/>
          <w:u w:val="none"/>
          <w:lang w:eastAsia="zh-CN"/>
        </w:rPr>
        <w:t>点</w:t>
      </w:r>
      <w:r>
        <w:rPr>
          <w:rFonts w:hint="eastAsia" w:ascii="宋体" w:hAnsi="宋体" w:cs="宋体"/>
          <w:color w:val="auto"/>
          <w:sz w:val="24"/>
        </w:rPr>
        <w:t>：</w:t>
      </w:r>
      <w:r>
        <w:rPr>
          <w:rFonts w:hint="eastAsia" w:ascii="宋体" w:hAnsi="宋体" w:cs="宋体"/>
          <w:b/>
          <w:bCs/>
          <w:color w:val="auto"/>
          <w:sz w:val="24"/>
          <w:lang w:eastAsia="zh-CN"/>
        </w:rPr>
        <w:t>石家庄市中医院</w:t>
      </w:r>
      <w:r>
        <w:rPr>
          <w:rFonts w:hint="eastAsia" w:ascii="宋体" w:hAnsi="宋体" w:cs="宋体"/>
          <w:b/>
          <w:bCs/>
          <w:color w:val="auto"/>
          <w:sz w:val="24"/>
          <w:lang w:val="en-US" w:eastAsia="zh-CN"/>
        </w:rPr>
        <w:t>4号楼8楼会议室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（地址：石家庄市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eastAsia="zh-CN"/>
        </w:rPr>
        <w:t>桥西区中山西路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  <w:lang w:val="en-US" w:eastAsia="zh-CN"/>
        </w:rPr>
        <w:t>233号</w:t>
      </w:r>
      <w:r>
        <w:rPr>
          <w:rFonts w:hint="eastAsia" w:ascii="宋体" w:hAnsi="宋体" w:cs="宋体"/>
          <w:color w:val="auto"/>
          <w:sz w:val="24"/>
          <w:highlight w:val="none"/>
          <w:shd w:val="clear" w:color="auto" w:fill="FFFFFF"/>
        </w:rPr>
        <w:t>）</w:t>
      </w:r>
      <w:r>
        <w:rPr>
          <w:rFonts w:hint="eastAsia" w:ascii="宋体" w:hAnsi="宋体" w:cs="宋体"/>
          <w:color w:val="auto"/>
          <w:sz w:val="24"/>
          <w:highlight w:val="none"/>
        </w:rPr>
        <w:t>。</w:t>
      </w:r>
    </w:p>
    <w:p w14:paraId="3F199B16">
      <w:pPr>
        <w:pStyle w:val="1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评审办法</w:t>
      </w:r>
    </w:p>
    <w:p w14:paraId="2836A031">
      <w:pPr>
        <w:pStyle w:val="1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right="-370" w:rightChars="-176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综合评分法，（满分100分），按得分顺序确定入围名单。</w:t>
      </w:r>
    </w:p>
    <w:p w14:paraId="2C22A664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zh-CN"/>
        </w:rPr>
        <w:t>发布公告的媒体</w:t>
      </w:r>
    </w:p>
    <w:p w14:paraId="0D4A924A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在石家庄市中医院官网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www.sjzzyy.cn/发布</w:t>
      </w:r>
      <w:r>
        <w:rPr>
          <w:rFonts w:hint="eastAsia" w:ascii="宋体" w:hAnsi="宋体" w:eastAsia="宋体" w:cs="宋体"/>
          <w:color w:val="auto"/>
          <w:sz w:val="24"/>
          <w:szCs w:val="24"/>
          <w:lang w:val="zh-CN"/>
        </w:rPr>
        <w:t>。</w:t>
      </w:r>
    </w:p>
    <w:p w14:paraId="4E8738F8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="0" w:leftChars="0" w:firstLine="482" w:firstLineChars="200"/>
        <w:rPr>
          <w:rFonts w:ascii="宋体" w:hAnsi="宋体" w:cs="宋体"/>
          <w:spacing w:val="2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联系方式</w:t>
      </w:r>
    </w:p>
    <w:p w14:paraId="286DCB6E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比 选 人：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石家庄市中医院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45E9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地址: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石家庄市中山西路</w:t>
      </w:r>
      <w:r>
        <w:rPr>
          <w:rFonts w:hint="eastAsia" w:ascii="宋体" w:hAnsi="宋体" w:eastAsia="宋体" w:cs="宋体"/>
          <w:sz w:val="24"/>
          <w:szCs w:val="24"/>
        </w:rPr>
        <w:t>233</w:t>
      </w:r>
      <w:r>
        <w:rPr>
          <w:rFonts w:hint="eastAsia" w:ascii="宋体" w:hAnsi="宋体" w:eastAsia="宋体" w:cs="宋体"/>
          <w:sz w:val="24"/>
          <w:szCs w:val="24"/>
          <w:lang w:val="zh-CN"/>
        </w:rPr>
        <w:t>号</w:t>
      </w:r>
    </w:p>
    <w:p w14:paraId="338BDC09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张老师</w:t>
      </w:r>
    </w:p>
    <w:p w14:paraId="50F32DFE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电话:0311-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89639830</w:t>
      </w:r>
    </w:p>
    <w:p w14:paraId="7B94E0D0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ascii="宋体" w:hAnsi="宋体" w:eastAsia="宋体" w:cs="宋体"/>
          <w:color w:val="auto"/>
          <w:sz w:val="24"/>
          <w:szCs w:val="24"/>
        </w:rPr>
      </w:pPr>
    </w:p>
    <w:p w14:paraId="16C99BE3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480"/>
        <w:rPr>
          <w:rFonts w:ascii="宋体" w:hAnsi="宋体" w:eastAsia="宋体" w:cs="宋体"/>
          <w:color w:val="auto"/>
          <w:sz w:val="24"/>
          <w:szCs w:val="24"/>
        </w:rPr>
      </w:pPr>
    </w:p>
    <w:p w14:paraId="77D4FD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B8989"/>
    <w:multiLevelType w:val="singleLevel"/>
    <w:tmpl w:val="0FEB898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51498"/>
    <w:rsid w:val="30D53BBD"/>
    <w:rsid w:val="320931C6"/>
    <w:rsid w:val="388D6759"/>
    <w:rsid w:val="38E36885"/>
    <w:rsid w:val="5504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toc 2"/>
    <w:basedOn w:val="1"/>
    <w:next w:val="1"/>
    <w:qFormat/>
    <w:uiPriority w:val="39"/>
    <w:pPr>
      <w:ind w:left="420" w:leftChars="200"/>
    </w:pPr>
  </w:style>
  <w:style w:type="paragraph" w:styleId="5">
    <w:name w:val="Body Text Indent"/>
    <w:basedOn w:val="1"/>
    <w:next w:val="6"/>
    <w:qFormat/>
    <w:uiPriority w:val="99"/>
    <w:pPr>
      <w:ind w:firstLine="560" w:firstLineChars="200"/>
    </w:pPr>
  </w:style>
  <w:style w:type="paragraph" w:customStyle="1" w:styleId="6">
    <w:name w:val="目录 61"/>
    <w:next w:val="1"/>
    <w:autoRedefine/>
    <w:qFormat/>
    <w:uiPriority w:val="0"/>
    <w:pPr>
      <w:wordWrap w:val="0"/>
      <w:spacing w:line="400" w:lineRule="exact"/>
      <w:ind w:left="1700" w:firstLine="42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next w:val="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ind w:firstLine="420"/>
    </w:pPr>
  </w:style>
  <w:style w:type="paragraph" w:customStyle="1" w:styleId="12">
    <w:name w:val="样式 首行缩进:  1 厘米 行距: 固定值 25 磅"/>
    <w:basedOn w:val="1"/>
    <w:autoRedefine/>
    <w:qFormat/>
    <w:uiPriority w:val="99"/>
    <w:pPr>
      <w:adjustRightInd w:val="0"/>
      <w:spacing w:line="500" w:lineRule="exact"/>
      <w:ind w:right="-370" w:rightChars="-176" w:firstLine="560" w:firstLineChars="200"/>
      <w:textAlignment w:val="baseline"/>
    </w:pPr>
    <w:rPr>
      <w:rFonts w:ascii="仿宋" w:hAnsi="仿宋" w:eastAsia="仿宋" w:cs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1114</Characters>
  <Lines>0</Lines>
  <Paragraphs>0</Paragraphs>
  <TotalTime>15</TotalTime>
  <ScaleCrop>false</ScaleCrop>
  <LinksUpToDate>false</LinksUpToDate>
  <CharactersWithSpaces>1121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2026-05-11T01:09:00Z</dcterms:created>
  <dc:creator>Administrator</dc:creator>
  <cp:lastModifiedBy>xian****@****ggff.shop</cp:lastModifiedBy>
  <dcterms:modified xsi:type="dcterms:W3CDTF">2026-05-11T08:43:07Z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eyJoZGlkIjoiY2NhOWE5YjExZTcyOGU1YzI5YzQ2MmFlOWNkZTcyNGYiLCJ1c2VySWQiOiIxODA2MjExODE1In0=</vt:lpwstr>
  </property>
  <property fmtid="{D5CDD505-2E9C-101B-9397-08002B2CF9AE}" pid="4" name="ICV">
    <vt:lpwstr>095E3655E6CB40AAA7D0091D2F33C83A_12</vt:lpwstr>
  </property>
</Properties>
</file>